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6F" w:rsidRPr="0067166F" w:rsidRDefault="00C334CF" w:rsidP="0067166F">
      <w:pPr>
        <w:keepNext/>
        <w:keepLines/>
        <w:spacing w:after="0" w:line="240" w:lineRule="auto"/>
        <w:ind w:left="40"/>
        <w:jc w:val="center"/>
        <w:outlineLvl w:val="0"/>
        <w:rPr>
          <w:rFonts w:ascii="Times New Roman" w:eastAsia="Times New Roman" w:hAnsi="Times New Roman" w:cs="Times New Roman"/>
          <w:b/>
          <w:bCs/>
          <w:color w:val="7030A0"/>
          <w:sz w:val="40"/>
          <w:szCs w:val="40"/>
          <w:lang w:eastAsia="ru-RU"/>
        </w:rPr>
      </w:pPr>
      <w:bookmarkStart w:id="0" w:name="bookmark0"/>
      <w:r w:rsidRPr="0067166F">
        <w:rPr>
          <w:rFonts w:ascii="Times New Roman" w:eastAsia="Times New Roman" w:hAnsi="Times New Roman" w:cs="Times New Roman"/>
          <w:b/>
          <w:bCs/>
          <w:color w:val="7030A0"/>
          <w:sz w:val="40"/>
          <w:szCs w:val="40"/>
          <w:lang w:eastAsia="ru-RU"/>
        </w:rPr>
        <w:t xml:space="preserve">Правила поведения на водоемах </w:t>
      </w:r>
      <w:bookmarkStart w:id="1" w:name="_GoBack"/>
      <w:bookmarkEnd w:id="1"/>
    </w:p>
    <w:p w:rsidR="00C334CF" w:rsidRPr="0067166F" w:rsidRDefault="00C334CF" w:rsidP="0067166F">
      <w:pPr>
        <w:keepNext/>
        <w:keepLines/>
        <w:spacing w:after="0" w:line="240" w:lineRule="auto"/>
        <w:ind w:left="40"/>
        <w:jc w:val="center"/>
        <w:outlineLvl w:val="0"/>
        <w:rPr>
          <w:rFonts w:ascii="Times New Roman" w:eastAsia="Times New Roman" w:hAnsi="Times New Roman" w:cs="Times New Roman"/>
          <w:color w:val="7030A0"/>
          <w:sz w:val="40"/>
          <w:szCs w:val="40"/>
          <w:lang w:eastAsia="ru-RU"/>
        </w:rPr>
      </w:pPr>
      <w:r w:rsidRPr="0067166F">
        <w:rPr>
          <w:rFonts w:ascii="Times New Roman" w:eastAsia="Times New Roman" w:hAnsi="Times New Roman" w:cs="Times New Roman"/>
          <w:b/>
          <w:bCs/>
          <w:color w:val="7030A0"/>
          <w:sz w:val="40"/>
          <w:szCs w:val="40"/>
          <w:lang w:eastAsia="ru-RU"/>
        </w:rPr>
        <w:t>в</w:t>
      </w:r>
      <w:r w:rsidRPr="0067166F">
        <w:rPr>
          <w:rFonts w:ascii="Times New Roman" w:eastAsia="Times New Roman" w:hAnsi="Times New Roman" w:cs="Times New Roman"/>
          <w:b/>
          <w:bCs/>
          <w:color w:val="00B050"/>
          <w:sz w:val="40"/>
          <w:szCs w:val="40"/>
          <w:lang w:eastAsia="ru-RU"/>
        </w:rPr>
        <w:t xml:space="preserve"> </w:t>
      </w:r>
      <w:r w:rsidRPr="0067166F">
        <w:rPr>
          <w:rFonts w:ascii="Times New Roman" w:eastAsia="Times New Roman" w:hAnsi="Times New Roman" w:cs="Times New Roman"/>
          <w:b/>
          <w:bCs/>
          <w:color w:val="FFC000"/>
          <w:sz w:val="40"/>
          <w:szCs w:val="40"/>
          <w:lang w:eastAsia="ru-RU"/>
        </w:rPr>
        <w:t>осенне</w:t>
      </w:r>
      <w:r w:rsidRPr="0067166F">
        <w:rPr>
          <w:rFonts w:ascii="Times New Roman" w:eastAsia="Times New Roman" w:hAnsi="Times New Roman" w:cs="Times New Roman"/>
          <w:b/>
          <w:bCs/>
          <w:color w:val="00B050"/>
          <w:sz w:val="40"/>
          <w:szCs w:val="40"/>
          <w:lang w:eastAsia="ru-RU"/>
        </w:rPr>
        <w:t>-</w:t>
      </w:r>
      <w:r w:rsidRPr="0067166F">
        <w:rPr>
          <w:rFonts w:ascii="Times New Roman" w:eastAsia="Times New Roman" w:hAnsi="Times New Roman" w:cs="Times New Roman"/>
          <w:b/>
          <w:bCs/>
          <w:color w:val="00B0F0"/>
          <w:sz w:val="40"/>
          <w:szCs w:val="40"/>
          <w:lang w:eastAsia="ru-RU"/>
        </w:rPr>
        <w:t>зимне</w:t>
      </w:r>
      <w:r w:rsidRPr="0067166F">
        <w:rPr>
          <w:rFonts w:ascii="Times New Roman" w:eastAsia="Times New Roman" w:hAnsi="Times New Roman" w:cs="Times New Roman"/>
          <w:b/>
          <w:bCs/>
          <w:color w:val="00B050"/>
          <w:sz w:val="40"/>
          <w:szCs w:val="40"/>
          <w:lang w:eastAsia="ru-RU"/>
        </w:rPr>
        <w:t xml:space="preserve">-весенний </w:t>
      </w:r>
      <w:r w:rsidRPr="0067166F">
        <w:rPr>
          <w:rFonts w:ascii="Times New Roman" w:eastAsia="Times New Roman" w:hAnsi="Times New Roman" w:cs="Times New Roman"/>
          <w:b/>
          <w:bCs/>
          <w:color w:val="7030A0"/>
          <w:sz w:val="40"/>
          <w:szCs w:val="40"/>
          <w:lang w:eastAsia="ru-RU"/>
        </w:rPr>
        <w:t>период</w:t>
      </w:r>
      <w:bookmarkEnd w:id="0"/>
    </w:p>
    <w:p w:rsidR="00C334CF" w:rsidRPr="0067166F" w:rsidRDefault="00C334CF" w:rsidP="0067166F">
      <w:pPr>
        <w:numPr>
          <w:ilvl w:val="0"/>
          <w:numId w:val="1"/>
        </w:numPr>
        <w:tabs>
          <w:tab w:val="left" w:pos="509"/>
        </w:tabs>
        <w:spacing w:before="300"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Первый выход на ледяной покров водоёма разрешается только в присутствии взрослых, предварительно проверивших толщину и прочность льда и определивших места выхода на лед.</w:t>
      </w:r>
    </w:p>
    <w:p w:rsidR="00C334CF" w:rsidRPr="0067166F" w:rsidRDefault="00C334CF" w:rsidP="0067166F">
      <w:pPr>
        <w:numPr>
          <w:ilvl w:val="0"/>
          <w:numId w:val="1"/>
        </w:numPr>
        <w:tabs>
          <w:tab w:val="left" w:pos="547"/>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C334CF" w:rsidRPr="0067166F" w:rsidRDefault="00C334CF" w:rsidP="0067166F">
      <w:pPr>
        <w:numPr>
          <w:ilvl w:val="0"/>
          <w:numId w:val="1"/>
        </w:numPr>
        <w:tabs>
          <w:tab w:val="left" w:pos="542"/>
        </w:tabs>
        <w:spacing w:after="0" w:line="240" w:lineRule="auto"/>
        <w:ind w:left="56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Категорически запрещается проверять прочность льда ударом ноги!</w:t>
      </w:r>
    </w:p>
    <w:p w:rsidR="00C334CF" w:rsidRPr="0067166F" w:rsidRDefault="00C334CF" w:rsidP="0067166F">
      <w:pPr>
        <w:numPr>
          <w:ilvl w:val="0"/>
          <w:numId w:val="1"/>
        </w:numPr>
        <w:tabs>
          <w:tab w:val="left" w:pos="547"/>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Во всех случаях, прежде</w:t>
      </w:r>
      <w:proofErr w:type="gramStart"/>
      <w:r w:rsidRPr="0067166F">
        <w:rPr>
          <w:rFonts w:ascii="Times New Roman" w:eastAsia="Times New Roman" w:hAnsi="Times New Roman" w:cs="Times New Roman"/>
          <w:sz w:val="40"/>
          <w:szCs w:val="40"/>
          <w:lang w:eastAsia="ru-RU"/>
        </w:rPr>
        <w:t>,</w:t>
      </w:r>
      <w:proofErr w:type="gramEnd"/>
      <w:r w:rsidRPr="0067166F">
        <w:rPr>
          <w:rFonts w:ascii="Times New Roman" w:eastAsia="Times New Roman" w:hAnsi="Times New Roman" w:cs="Times New Roman"/>
          <w:sz w:val="40"/>
          <w:szCs w:val="40"/>
          <w:lang w:eastAsia="ru-RU"/>
        </w:rPr>
        <w:t xml:space="preserve">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C334CF" w:rsidRPr="0067166F" w:rsidRDefault="00C334CF" w:rsidP="0067166F">
      <w:pPr>
        <w:numPr>
          <w:ilvl w:val="0"/>
          <w:numId w:val="1"/>
        </w:numPr>
        <w:tabs>
          <w:tab w:val="left" w:pos="538"/>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w:t>
      </w:r>
    </w:p>
    <w:p w:rsidR="00C334CF" w:rsidRPr="0067166F" w:rsidRDefault="00C334CF" w:rsidP="0067166F">
      <w:pPr>
        <w:numPr>
          <w:ilvl w:val="0"/>
          <w:numId w:val="1"/>
        </w:numPr>
        <w:tabs>
          <w:tab w:val="left" w:pos="547"/>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lastRenderedPageBreak/>
        <w:t>Особенно осторожным нужно быть в местах быстрого течения реки,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w:t>
      </w:r>
    </w:p>
    <w:p w:rsidR="00C334CF" w:rsidRPr="0067166F" w:rsidRDefault="00C334CF" w:rsidP="0067166F">
      <w:pPr>
        <w:numPr>
          <w:ilvl w:val="0"/>
          <w:numId w:val="1"/>
        </w:numPr>
        <w:tabs>
          <w:tab w:val="left" w:pos="542"/>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 xml:space="preserve">При групповом переходе по льду надо двигаться на расстоянии 5-6 метров друг от друга, внимательно следя </w:t>
      </w:r>
      <w:proofErr w:type="gramStart"/>
      <w:r w:rsidRPr="0067166F">
        <w:rPr>
          <w:rFonts w:ascii="Times New Roman" w:eastAsia="Times New Roman" w:hAnsi="Times New Roman" w:cs="Times New Roman"/>
          <w:sz w:val="40"/>
          <w:szCs w:val="40"/>
          <w:lang w:eastAsia="ru-RU"/>
        </w:rPr>
        <w:t>за</w:t>
      </w:r>
      <w:proofErr w:type="gramEnd"/>
      <w:r w:rsidRPr="0067166F">
        <w:rPr>
          <w:rFonts w:ascii="Times New Roman" w:eastAsia="Times New Roman" w:hAnsi="Times New Roman" w:cs="Times New Roman"/>
          <w:sz w:val="40"/>
          <w:szCs w:val="40"/>
          <w:lang w:eastAsia="ru-RU"/>
        </w:rPr>
        <w:t xml:space="preserve"> идущим впереди.</w:t>
      </w:r>
    </w:p>
    <w:p w:rsidR="00C334CF" w:rsidRPr="0067166F" w:rsidRDefault="00C334CF" w:rsidP="0067166F">
      <w:pPr>
        <w:numPr>
          <w:ilvl w:val="0"/>
          <w:numId w:val="1"/>
        </w:numPr>
        <w:tabs>
          <w:tab w:val="left" w:pos="538"/>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При перевозке небольших по размерам, но тяжелых грузов, их следует класть на сани или брусья с большой площадью опоры.</w:t>
      </w:r>
    </w:p>
    <w:p w:rsidR="00C334CF" w:rsidRPr="0067166F" w:rsidRDefault="00C334CF" w:rsidP="0067166F">
      <w:pPr>
        <w:numPr>
          <w:ilvl w:val="0"/>
          <w:numId w:val="1"/>
        </w:numPr>
        <w:tabs>
          <w:tab w:val="left" w:pos="542"/>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eastAsia="Times New Roman" w:hAnsi="Times New Roman" w:cs="Times New Roman"/>
          <w:sz w:val="40"/>
          <w:szCs w:val="40"/>
          <w:lang w:eastAsia="ru-RU"/>
        </w:rPr>
        <w:t>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C334CF" w:rsidRPr="0067166F" w:rsidRDefault="00C334CF" w:rsidP="0067166F">
      <w:pPr>
        <w:numPr>
          <w:ilvl w:val="0"/>
          <w:numId w:val="1"/>
        </w:numPr>
        <w:tabs>
          <w:tab w:val="left" w:pos="542"/>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hAnsi="Times New Roman" w:cs="Times New Roman"/>
          <w:sz w:val="40"/>
          <w:szCs w:val="40"/>
        </w:rPr>
        <w:t>Запрещается ходить и кататься на льду в ночное время и, особенно, в незнакомых местах, за исключением специально оборудованных мест.</w:t>
      </w:r>
    </w:p>
    <w:p w:rsidR="00C334CF" w:rsidRPr="0067166F" w:rsidRDefault="00C334CF" w:rsidP="0067166F">
      <w:pPr>
        <w:numPr>
          <w:ilvl w:val="0"/>
          <w:numId w:val="1"/>
        </w:numPr>
        <w:tabs>
          <w:tab w:val="left" w:pos="542"/>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hAnsi="Times New Roman" w:cs="Times New Roman"/>
          <w:sz w:val="40"/>
          <w:szCs w:val="40"/>
        </w:rPr>
        <w:t>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C334CF" w:rsidRPr="0067166F" w:rsidRDefault="00C334CF" w:rsidP="0067166F">
      <w:pPr>
        <w:numPr>
          <w:ilvl w:val="0"/>
          <w:numId w:val="1"/>
        </w:numPr>
        <w:tabs>
          <w:tab w:val="left" w:pos="542"/>
        </w:tabs>
        <w:spacing w:after="0" w:line="240" w:lineRule="auto"/>
        <w:ind w:left="560" w:right="20" w:hanging="560"/>
        <w:jc w:val="both"/>
        <w:rPr>
          <w:rFonts w:ascii="Times New Roman" w:eastAsia="Times New Roman" w:hAnsi="Times New Roman" w:cs="Times New Roman"/>
          <w:sz w:val="40"/>
          <w:szCs w:val="40"/>
          <w:lang w:eastAsia="ru-RU"/>
        </w:rPr>
      </w:pPr>
      <w:r w:rsidRPr="0067166F">
        <w:rPr>
          <w:rFonts w:ascii="Times New Roman" w:hAnsi="Times New Roman" w:cs="Times New Roman"/>
          <w:sz w:val="40"/>
          <w:szCs w:val="40"/>
        </w:rPr>
        <w:lastRenderedPageBreak/>
        <w:t>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C334CF" w:rsidRPr="0067166F" w:rsidRDefault="00C334CF" w:rsidP="0067166F">
      <w:pPr>
        <w:spacing w:line="240" w:lineRule="auto"/>
        <w:rPr>
          <w:rFonts w:ascii="Times New Roman" w:hAnsi="Times New Roman" w:cs="Times New Roman"/>
          <w:sz w:val="40"/>
          <w:szCs w:val="40"/>
        </w:rPr>
      </w:pPr>
    </w:p>
    <w:p w:rsidR="007F33AD" w:rsidRPr="0067166F" w:rsidRDefault="00C334CF" w:rsidP="0067166F">
      <w:pPr>
        <w:spacing w:line="240" w:lineRule="auto"/>
        <w:jc w:val="both"/>
        <w:rPr>
          <w:rFonts w:ascii="Times New Roman" w:hAnsi="Times New Roman" w:cs="Times New Roman"/>
          <w:b/>
          <w:i/>
          <w:color w:val="FF0000"/>
          <w:sz w:val="40"/>
          <w:szCs w:val="40"/>
        </w:rPr>
      </w:pPr>
      <w:r w:rsidRPr="0067166F">
        <w:rPr>
          <w:rFonts w:ascii="Times New Roman" w:hAnsi="Times New Roman" w:cs="Times New Roman"/>
          <w:b/>
          <w:i/>
          <w:color w:val="FF0000"/>
          <w:sz w:val="40"/>
          <w:szCs w:val="40"/>
        </w:rP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sectPr w:rsidR="007F33AD" w:rsidRPr="0067166F" w:rsidSect="0067166F">
      <w:pgSz w:w="11909" w:h="16834"/>
      <w:pgMar w:top="1134" w:right="851" w:bottom="851" w:left="85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1B0C1C0"/>
    <w:lvl w:ilvl="0">
      <w:start w:val="1"/>
      <w:numFmt w:val="decimal"/>
      <w:lvlText w:val="%1."/>
      <w:lvlJc w:val="left"/>
      <w:rPr>
        <w:b/>
        <w:bCs w:val="0"/>
        <w:i w:val="0"/>
        <w:iCs w:val="0"/>
        <w:smallCaps w:val="0"/>
        <w:strike w:val="0"/>
        <w:color w:val="000000"/>
        <w:spacing w:val="0"/>
        <w:w w:val="100"/>
        <w:position w:val="0"/>
        <w:sz w:val="40"/>
        <w:szCs w:val="4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CF"/>
    <w:rsid w:val="0067166F"/>
    <w:rsid w:val="007F33AD"/>
    <w:rsid w:val="00C3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Marisabel</dc:creator>
  <cp:lastModifiedBy>Marisabel</cp:lastModifiedBy>
  <cp:revision>3</cp:revision>
  <dcterms:created xsi:type="dcterms:W3CDTF">2018-11-12T06:32:00Z</dcterms:created>
  <dcterms:modified xsi:type="dcterms:W3CDTF">2018-11-12T07:09:00Z</dcterms:modified>
</cp:coreProperties>
</file>