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69" w:rsidRPr="009670B1" w:rsidRDefault="00B43269" w:rsidP="00B4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B1">
        <w:rPr>
          <w:rFonts w:ascii="Times New Roman" w:hAnsi="Times New Roman" w:cs="Times New Roman"/>
          <w:b/>
          <w:sz w:val="28"/>
          <w:szCs w:val="28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</w:t>
      </w:r>
    </w:p>
    <w:p w:rsidR="00B43269" w:rsidRPr="009670B1" w:rsidRDefault="00DC6530" w:rsidP="00B4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контроля над</w:t>
      </w:r>
      <w:r w:rsidR="00B43269" w:rsidRPr="009670B1">
        <w:rPr>
          <w:rFonts w:ascii="Times New Roman" w:hAnsi="Times New Roman" w:cs="Times New Roman"/>
          <w:b/>
          <w:sz w:val="28"/>
          <w:szCs w:val="28"/>
        </w:rPr>
        <w:t xml:space="preserve"> их расходованием.</w:t>
      </w:r>
    </w:p>
    <w:p w:rsidR="00B43269" w:rsidRPr="00B43269" w:rsidRDefault="00B43269" w:rsidP="00B4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69" w:rsidRPr="009670B1" w:rsidRDefault="009670B1" w:rsidP="00B432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МБДОУ «Сказка» </w:t>
      </w:r>
      <w:r w:rsidR="00B43269" w:rsidRPr="009670B1">
        <w:rPr>
          <w:rFonts w:ascii="Times New Roman" w:hAnsi="Times New Roman" w:cs="Times New Roman"/>
          <w:sz w:val="28"/>
          <w:szCs w:val="28"/>
        </w:rPr>
        <w:t xml:space="preserve">вправе привлекать в порядке, установленном законодательством Российской Федерации, дополнительные финансовые средства за счёт предоставления платных дополнительных образовательных услуг, добровольных пожертвований и целевых взносов физических и (или) юридических лиц, в том числе иностранных граждан и (или) иностранных юридических лиц. Привлечение </w:t>
      </w:r>
      <w:r w:rsidRPr="009670B1">
        <w:rPr>
          <w:rFonts w:ascii="Times New Roman" w:hAnsi="Times New Roman" w:cs="Times New Roman"/>
          <w:sz w:val="28"/>
          <w:szCs w:val="28"/>
        </w:rPr>
        <w:t xml:space="preserve">МБДОУ «Сказка» </w:t>
      </w:r>
      <w:r w:rsidR="00B43269" w:rsidRPr="009670B1">
        <w:rPr>
          <w:rFonts w:ascii="Times New Roman" w:hAnsi="Times New Roman" w:cs="Times New Roman"/>
          <w:sz w:val="28"/>
          <w:szCs w:val="28"/>
        </w:rPr>
        <w:t>дополнительных средств, указанных выше, не влечет за собой снижение нормативов и (или) абсолютных размеров его финансирования за счет средств Учредителя.</w:t>
      </w:r>
    </w:p>
    <w:p w:rsidR="00B43269" w:rsidRPr="009670B1" w:rsidRDefault="00B43269" w:rsidP="00967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Целевой взнос и добровольное пожертвование в виде денежных средств зачисляют</w:t>
      </w:r>
      <w:r w:rsidR="009670B1" w:rsidRPr="009670B1">
        <w:rPr>
          <w:rFonts w:ascii="Times New Roman" w:hAnsi="Times New Roman" w:cs="Times New Roman"/>
          <w:sz w:val="28"/>
          <w:szCs w:val="28"/>
        </w:rPr>
        <w:t>ся на расчетный счет учреждения.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1. Порядок учета и расходования добровольных пожертвований физических и (или) юридических лиц МБ</w:t>
      </w:r>
      <w:r w:rsidR="009670B1" w:rsidRPr="009670B1">
        <w:rPr>
          <w:rFonts w:ascii="Times New Roman" w:hAnsi="Times New Roman" w:cs="Times New Roman"/>
          <w:sz w:val="28"/>
          <w:szCs w:val="28"/>
        </w:rPr>
        <w:t>Д</w:t>
      </w:r>
      <w:r w:rsidRPr="009670B1">
        <w:rPr>
          <w:rFonts w:ascii="Times New Roman" w:hAnsi="Times New Roman" w:cs="Times New Roman"/>
          <w:sz w:val="28"/>
          <w:szCs w:val="28"/>
        </w:rPr>
        <w:t xml:space="preserve">ОУ </w:t>
      </w:r>
      <w:r w:rsidR="009670B1" w:rsidRPr="009670B1">
        <w:rPr>
          <w:rFonts w:ascii="Times New Roman" w:hAnsi="Times New Roman" w:cs="Times New Roman"/>
          <w:sz w:val="28"/>
          <w:szCs w:val="28"/>
        </w:rPr>
        <w:t xml:space="preserve"> «Сказка</w:t>
      </w:r>
      <w:proofErr w:type="gramStart"/>
      <w:r w:rsidR="009670B1" w:rsidRPr="009670B1">
        <w:rPr>
          <w:rFonts w:ascii="Times New Roman" w:hAnsi="Times New Roman" w:cs="Times New Roman"/>
          <w:sz w:val="28"/>
          <w:szCs w:val="28"/>
        </w:rPr>
        <w:t>»</w:t>
      </w:r>
      <w:r w:rsidRPr="009670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Законом РФ «Об образовании в Российской Федерации», Федеральным законом от 11.08.1995 №135-ФЗ «О благотворительной деятельности и благотворительных организациях», Бюджетным кодексом Российской Федерации, Приказом Минфина от 30.12.2008 № 148н «Об утверждении Инструкции по бюджетному учету».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Организации осуществляется в соответствии с действующим законодательством РФ.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3. Организация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физических и (или) юридических лиц, в том числе родителей (законных представителей).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4. Привлечение Организацией указанных дополнительных средств, не влечет за собой снижение нормативов и (или) абсолютных размеров его финансирования за счет средств учредителя.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5. Пожертвование - дарение вещи (включая деньги, ценные бумаги) или права в общеполезных целях. Под общеполезной целью в данном случае понимается развитие Организации. Пожертвование может также выражаться </w:t>
      </w:r>
      <w:r w:rsidRPr="009670B1">
        <w:rPr>
          <w:rFonts w:ascii="Times New Roman" w:hAnsi="Times New Roman" w:cs="Times New Roman"/>
          <w:sz w:val="28"/>
          <w:szCs w:val="28"/>
        </w:rPr>
        <w:lastRenderedPageBreak/>
        <w:t xml:space="preserve">в добровольном безвозмездном личном труде родителей (законных представителей) по ремонту помещений Организации, оказании помощи в проведении мероприятий, обеспечение охраны жизни и здоровья обучающихся и т.п.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6. Жертвователь - юридическое и (или) физическое лицо, в том числе родители (законные представители) 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осуществляющее пожертвование на добровольной основе.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7. Руководитель Организации вправе обратиться также к юридическим лицам за привлечением денежных сре</w:t>
      </w:r>
      <w:proofErr w:type="gramStart"/>
      <w:r w:rsidRPr="009670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70B1">
        <w:rPr>
          <w:rFonts w:ascii="Times New Roman" w:hAnsi="Times New Roman" w:cs="Times New Roman"/>
          <w:sz w:val="28"/>
          <w:szCs w:val="28"/>
        </w:rPr>
        <w:t xml:space="preserve">я нужд Организации. В случае такого обращения Организации обязано проинформировать о целях привлечения средств (осуществление текущего ремонта, укрепление материальной базы, проведение мероприятий и т.д.).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8. Запрещается отказывать гражданам в приеме детей в Организации или исключать из него из-за невозможности или нежелания родителей (законных представителей) осуществлять добровольные пожертвования. Отказ не может сопровождаться какими-либо последствиями для обучающихся и иных лиц.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9. Запрещается каким-ли</w:t>
      </w:r>
      <w:r w:rsidR="009670B1" w:rsidRPr="009670B1">
        <w:rPr>
          <w:rFonts w:ascii="Times New Roman" w:hAnsi="Times New Roman" w:cs="Times New Roman"/>
          <w:sz w:val="28"/>
          <w:szCs w:val="28"/>
        </w:rPr>
        <w:t>бо образом вовлекать воспитанников</w:t>
      </w:r>
      <w:r w:rsidRPr="009670B1">
        <w:rPr>
          <w:rFonts w:ascii="Times New Roman" w:hAnsi="Times New Roman" w:cs="Times New Roman"/>
          <w:sz w:val="28"/>
          <w:szCs w:val="28"/>
        </w:rPr>
        <w:t xml:space="preserve"> в финансовые отношения между их родителями (законными представителями) и Организацией.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0B1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добровольных пожертвований </w:t>
      </w:r>
    </w:p>
    <w:p w:rsidR="009670B1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1. Добровольные пожертвования юридических и (или) физических лиц в виде вещей (не включая денежные средства) или прав, в том числе родителей (законных представителей) обучающихся, оформляются договором пожертвования, заключенного между физическими и (или) юридическими лицами и Организацией</w:t>
      </w:r>
      <w:r w:rsidR="009670B1" w:rsidRPr="009670B1">
        <w:rPr>
          <w:rFonts w:ascii="Times New Roman" w:hAnsi="Times New Roman" w:cs="Times New Roman"/>
          <w:sz w:val="28"/>
          <w:szCs w:val="28"/>
        </w:rPr>
        <w:t>.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2. Привлеченные денежные средства поступают на внебюджетный счет Организации путем перечисления в безналичном порядке через кредитное учреждение.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3. При получении добровольного пожертвования в виде имущества помимо составления договора пожертвования составляется акт приемки-передачи, в котором должна найти отражение стоимость передаваемого безвозмездно имущества. Все полученное от благотворителей имущество должно быть поставлено на баланс Организации.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lastRenderedPageBreak/>
        <w:t xml:space="preserve">4. Бухгалтерия учреждения организует бухгалтерский учет добровольных пожертвований в соответствии с Инструкцией по бюджетному учету.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0B1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добровольных пожертвований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1. Расходование добровольных пожертвований производится только в соответствии с их целевым назначением.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2. Организация вправе использовать дополнительные привлеченные финансовые средства на функционирование и развитие Организации,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 либо решение иных задач, не противоречащих уставной деятельности Организации и действующему законодательству Российской Федерации.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3. При поступлении добровольных пожертвований в виде денежных средств Организация составляет смету доходов и расходов данных средств, которая утверждае</w:t>
      </w:r>
      <w:r w:rsidR="009670B1" w:rsidRPr="009670B1">
        <w:rPr>
          <w:rFonts w:ascii="Times New Roman" w:hAnsi="Times New Roman" w:cs="Times New Roman"/>
          <w:sz w:val="28"/>
          <w:szCs w:val="28"/>
        </w:rPr>
        <w:t>тся Родительским комитетом ДОО</w:t>
      </w:r>
      <w:r w:rsidRPr="0096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4. Ежегодно руководитель Организации совместн</w:t>
      </w:r>
      <w:r w:rsidR="009670B1" w:rsidRPr="009670B1">
        <w:rPr>
          <w:rFonts w:ascii="Times New Roman" w:hAnsi="Times New Roman" w:cs="Times New Roman"/>
          <w:sz w:val="28"/>
          <w:szCs w:val="28"/>
        </w:rPr>
        <w:t>о с Родительским комитетом ДОО</w:t>
      </w:r>
      <w:r w:rsidRPr="009670B1">
        <w:rPr>
          <w:rFonts w:ascii="Times New Roman" w:hAnsi="Times New Roman" w:cs="Times New Roman"/>
          <w:sz w:val="28"/>
          <w:szCs w:val="28"/>
        </w:rPr>
        <w:t xml:space="preserve"> отчитываются перед родителями (законными представителями) о целевом расходовании добровольных пожертвований, поступивших от родителей (законных представителей).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0B1">
        <w:rPr>
          <w:rFonts w:ascii="Times New Roman" w:hAnsi="Times New Roman" w:cs="Times New Roman"/>
          <w:b/>
          <w:sz w:val="28"/>
          <w:szCs w:val="28"/>
        </w:rPr>
        <w:t xml:space="preserve">Формами отчетности использования добровольных пожертвований являются: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- договоры пожертвования;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- квитанции, платежные поручения, подтверждающие приход пожертвований;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- счета, счета-фактуры, накладные, платежные поручения, отражающие расходование средств.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70B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 xml:space="preserve">1. Не допускается использование добровольных пожертвований физических и (или) юридических лиц Организацией на цели, не соответствующие уставной деятельности Организации и не в соответствии с целевым назначением физического и (или) юридического лица, сделавшего добровольное пожертвование. </w:t>
      </w:r>
    </w:p>
    <w:p w:rsidR="00104002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lastRenderedPageBreak/>
        <w:t xml:space="preserve">2. Ответственность за целевое использование добровольных пожертвований несет руководитель Организации. </w:t>
      </w:r>
    </w:p>
    <w:p w:rsidR="00817F7E" w:rsidRPr="009670B1" w:rsidRDefault="00104002" w:rsidP="00B43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70B1">
        <w:rPr>
          <w:rFonts w:ascii="Times New Roman" w:hAnsi="Times New Roman" w:cs="Times New Roman"/>
          <w:sz w:val="28"/>
          <w:szCs w:val="28"/>
        </w:rPr>
        <w:t>3. В случае нарушения Организацией порядка учета и расходования добровольных пожертвований руководитель Организации привлекается к дисциплинарной ответственности.</w:t>
      </w:r>
    </w:p>
    <w:p w:rsidR="00B43269" w:rsidRPr="00B43269" w:rsidRDefault="00B43269" w:rsidP="00B43269">
      <w:pPr>
        <w:rPr>
          <w:rFonts w:ascii="Times New Roman" w:hAnsi="Times New Roman" w:cs="Times New Roman"/>
          <w:sz w:val="24"/>
          <w:szCs w:val="24"/>
        </w:rPr>
      </w:pPr>
    </w:p>
    <w:sectPr w:rsidR="00B43269" w:rsidRPr="00B43269" w:rsidSect="0002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02"/>
    <w:rsid w:val="000204D8"/>
    <w:rsid w:val="000A2796"/>
    <w:rsid w:val="00104002"/>
    <w:rsid w:val="0037363E"/>
    <w:rsid w:val="005404C6"/>
    <w:rsid w:val="006832FD"/>
    <w:rsid w:val="007D2FAB"/>
    <w:rsid w:val="007E01DC"/>
    <w:rsid w:val="00940A37"/>
    <w:rsid w:val="009670B1"/>
    <w:rsid w:val="00A423D7"/>
    <w:rsid w:val="00B43269"/>
    <w:rsid w:val="00CA0F1D"/>
    <w:rsid w:val="00DC6530"/>
    <w:rsid w:val="00E033FB"/>
    <w:rsid w:val="00F6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Marisabel</cp:lastModifiedBy>
  <cp:revision>4</cp:revision>
  <dcterms:created xsi:type="dcterms:W3CDTF">2014-03-21T10:10:00Z</dcterms:created>
  <dcterms:modified xsi:type="dcterms:W3CDTF">2014-03-21T10:11:00Z</dcterms:modified>
</cp:coreProperties>
</file>